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CB" w:rsidRDefault="009A3769" w:rsidP="009A0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A0DC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p w:rsidR="009A0DCB" w:rsidRPr="006A6C21" w:rsidRDefault="009A0DCB" w:rsidP="009A0DCB">
      <w:pPr>
        <w:tabs>
          <w:tab w:val="num" w:pos="0"/>
          <w:tab w:val="left" w:pos="426"/>
        </w:tabs>
        <w:jc w:val="center"/>
        <w:rPr>
          <w:rFonts w:ascii="Times New Roman" w:hAnsi="Times New Roman" w:cs="Times New Roman"/>
          <w:b/>
          <w:color w:val="0000FF"/>
          <w:sz w:val="36"/>
          <w:szCs w:val="36"/>
          <w:lang w:val="uk-UA"/>
        </w:rPr>
      </w:pPr>
      <w:r w:rsidRPr="006A6C21">
        <w:rPr>
          <w:rFonts w:ascii="Times New Roman" w:hAnsi="Times New Roman" w:cs="Times New Roman"/>
          <w:sz w:val="44"/>
          <w:szCs w:val="44"/>
          <w:lang w:val="uk-UA"/>
        </w:rPr>
        <w:t xml:space="preserve">   </w:t>
      </w:r>
      <w:proofErr w:type="spellStart"/>
      <w:r w:rsidRPr="006A6C21">
        <w:rPr>
          <w:rFonts w:ascii="Times New Roman" w:hAnsi="Times New Roman" w:cs="Times New Roman"/>
          <w:b/>
          <w:color w:val="0000FF"/>
          <w:sz w:val="36"/>
          <w:szCs w:val="36"/>
          <w:lang w:val="uk-UA"/>
        </w:rPr>
        <w:t>КУ</w:t>
      </w:r>
      <w:proofErr w:type="spellEnd"/>
      <w:r w:rsidRPr="006A6C21">
        <w:rPr>
          <w:rFonts w:ascii="Times New Roman" w:hAnsi="Times New Roman" w:cs="Times New Roman"/>
          <w:b/>
          <w:color w:val="0000FF"/>
          <w:sz w:val="36"/>
          <w:szCs w:val="36"/>
          <w:lang w:val="uk-UA"/>
        </w:rPr>
        <w:t xml:space="preserve"> «Міський методичний кабінет»</w:t>
      </w:r>
    </w:p>
    <w:p w:rsidR="009A0DCB" w:rsidRPr="006A6C21" w:rsidRDefault="009A0DCB" w:rsidP="009A0DCB">
      <w:pPr>
        <w:tabs>
          <w:tab w:val="num" w:pos="0"/>
          <w:tab w:val="left" w:pos="426"/>
        </w:tabs>
        <w:jc w:val="center"/>
        <w:rPr>
          <w:rFonts w:ascii="Times New Roman" w:hAnsi="Times New Roman" w:cs="Times New Roman"/>
          <w:b/>
          <w:color w:val="0000FF"/>
          <w:sz w:val="36"/>
          <w:szCs w:val="36"/>
          <w:lang w:val="uk-UA"/>
        </w:rPr>
      </w:pPr>
      <w:r w:rsidRPr="006A6C21">
        <w:rPr>
          <w:rFonts w:ascii="Times New Roman" w:hAnsi="Times New Roman" w:cs="Times New Roman"/>
          <w:b/>
          <w:color w:val="0000FF"/>
          <w:sz w:val="36"/>
          <w:szCs w:val="36"/>
          <w:lang w:val="uk-UA"/>
        </w:rPr>
        <w:t>Центр практичної психології та соціальної роботи</w:t>
      </w:r>
    </w:p>
    <w:p w:rsidR="009A0DCB" w:rsidRDefault="009A0DCB" w:rsidP="009A0DCB">
      <w:pPr>
        <w:tabs>
          <w:tab w:val="num" w:pos="0"/>
          <w:tab w:val="left" w:pos="426"/>
        </w:tabs>
        <w:rPr>
          <w:rFonts w:ascii="Times New Roman" w:hAnsi="Times New Roman" w:cs="Times New Roman"/>
          <w:b/>
          <w:color w:val="0000FF"/>
          <w:sz w:val="36"/>
          <w:szCs w:val="36"/>
          <w:lang w:val="uk-UA"/>
        </w:rPr>
      </w:pPr>
    </w:p>
    <w:p w:rsidR="009A0DCB" w:rsidRDefault="009A0DCB" w:rsidP="009A0DCB">
      <w:pPr>
        <w:tabs>
          <w:tab w:val="num" w:pos="0"/>
          <w:tab w:val="left" w:pos="426"/>
        </w:tabs>
        <w:rPr>
          <w:rFonts w:ascii="Times New Roman" w:hAnsi="Times New Roman" w:cs="Times New Roman"/>
          <w:b/>
          <w:color w:val="0000FF"/>
          <w:sz w:val="36"/>
          <w:szCs w:val="36"/>
          <w:lang w:val="uk-UA"/>
        </w:rPr>
      </w:pPr>
    </w:p>
    <w:p w:rsidR="009A0DCB" w:rsidRDefault="009A0DCB" w:rsidP="009A0DCB">
      <w:pPr>
        <w:tabs>
          <w:tab w:val="num" w:pos="0"/>
          <w:tab w:val="left" w:pos="426"/>
        </w:tabs>
        <w:rPr>
          <w:rFonts w:ascii="Times New Roman" w:hAnsi="Times New Roman" w:cs="Times New Roman"/>
          <w:b/>
          <w:color w:val="0000FF"/>
          <w:sz w:val="36"/>
          <w:szCs w:val="36"/>
          <w:lang w:val="uk-UA"/>
        </w:rPr>
      </w:pPr>
    </w:p>
    <w:p w:rsidR="009A0DCB" w:rsidRPr="009A0DCB" w:rsidRDefault="009A0DCB" w:rsidP="009A0DCB">
      <w:pPr>
        <w:tabs>
          <w:tab w:val="num" w:pos="0"/>
          <w:tab w:val="left" w:pos="426"/>
        </w:tabs>
        <w:jc w:val="center"/>
        <w:rPr>
          <w:rFonts w:ascii="Times New Roman" w:hAnsi="Times New Roman" w:cs="Times New Roman"/>
          <w:color w:val="0000FF"/>
          <w:sz w:val="40"/>
          <w:szCs w:val="40"/>
          <w:lang w:val="uk-UA"/>
        </w:rPr>
      </w:pPr>
      <w:r w:rsidRPr="009A0DCB">
        <w:rPr>
          <w:rFonts w:ascii="Times New Roman" w:hAnsi="Times New Roman" w:cs="Times New Roman"/>
          <w:color w:val="0000FF"/>
          <w:sz w:val="40"/>
          <w:szCs w:val="40"/>
          <w:lang w:val="uk-UA"/>
        </w:rPr>
        <w:t>Експрес – бюлетень фахової інформації</w:t>
      </w:r>
    </w:p>
    <w:p w:rsidR="009A0DCB" w:rsidRPr="009A0DCB" w:rsidRDefault="009A0DCB" w:rsidP="009A0DCB">
      <w:pPr>
        <w:tabs>
          <w:tab w:val="num" w:pos="0"/>
          <w:tab w:val="left" w:pos="426"/>
        </w:tabs>
        <w:jc w:val="center"/>
        <w:rPr>
          <w:rFonts w:ascii="Times New Roman" w:hAnsi="Times New Roman" w:cs="Times New Roman"/>
          <w:color w:val="0000FF"/>
          <w:sz w:val="40"/>
          <w:szCs w:val="40"/>
          <w:lang w:val="uk-UA"/>
        </w:rPr>
      </w:pPr>
      <w:r>
        <w:rPr>
          <w:rFonts w:ascii="Times New Roman" w:hAnsi="Times New Roman" w:cs="Times New Roman"/>
          <w:color w:val="0000FF"/>
          <w:sz w:val="40"/>
          <w:szCs w:val="40"/>
          <w:lang w:val="uk-UA"/>
        </w:rPr>
        <w:t xml:space="preserve">для практичних психологів </w:t>
      </w:r>
      <w:r w:rsidRPr="009A0DCB">
        <w:rPr>
          <w:rFonts w:ascii="Times New Roman" w:hAnsi="Times New Roman" w:cs="Times New Roman"/>
          <w:color w:val="0000FF"/>
          <w:sz w:val="40"/>
          <w:szCs w:val="40"/>
          <w:lang w:val="uk-UA"/>
        </w:rPr>
        <w:t xml:space="preserve">закладів </w:t>
      </w:r>
      <w:r w:rsidR="005F39BA">
        <w:rPr>
          <w:rFonts w:ascii="Times New Roman" w:hAnsi="Times New Roman" w:cs="Times New Roman"/>
          <w:color w:val="0000FF"/>
          <w:sz w:val="40"/>
          <w:szCs w:val="40"/>
          <w:lang w:val="uk-UA"/>
        </w:rPr>
        <w:t>дошкільної освіти</w:t>
      </w:r>
      <w:r w:rsidRPr="009A0DCB">
        <w:rPr>
          <w:rFonts w:ascii="Times New Roman" w:hAnsi="Times New Roman" w:cs="Times New Roman"/>
          <w:color w:val="0000FF"/>
          <w:sz w:val="40"/>
          <w:szCs w:val="40"/>
          <w:lang w:val="uk-UA"/>
        </w:rPr>
        <w:t xml:space="preserve"> </w:t>
      </w:r>
    </w:p>
    <w:p w:rsidR="009A0DCB" w:rsidRDefault="009A0DCB" w:rsidP="009A0DCB">
      <w:pPr>
        <w:tabs>
          <w:tab w:val="num" w:pos="0"/>
          <w:tab w:val="left" w:pos="426"/>
        </w:tabs>
        <w:jc w:val="center"/>
        <w:rPr>
          <w:rFonts w:ascii="Times New Roman" w:hAnsi="Times New Roman" w:cs="Times New Roman"/>
          <w:color w:val="0000FF"/>
          <w:sz w:val="44"/>
          <w:szCs w:val="44"/>
          <w:lang w:val="uk-UA"/>
        </w:rPr>
      </w:pPr>
    </w:p>
    <w:p w:rsidR="00324F6C" w:rsidRPr="006A6C21" w:rsidRDefault="00324F6C" w:rsidP="009A0DCB">
      <w:pPr>
        <w:tabs>
          <w:tab w:val="num" w:pos="0"/>
          <w:tab w:val="left" w:pos="426"/>
        </w:tabs>
        <w:jc w:val="center"/>
        <w:rPr>
          <w:rFonts w:ascii="Times New Roman" w:hAnsi="Times New Roman" w:cs="Times New Roman"/>
          <w:color w:val="0000FF"/>
          <w:sz w:val="44"/>
          <w:szCs w:val="44"/>
          <w:lang w:val="uk-UA"/>
        </w:rPr>
      </w:pPr>
    </w:p>
    <w:p w:rsidR="009A0DCB" w:rsidRPr="006A6C21" w:rsidRDefault="00324F6C" w:rsidP="009A0DCB">
      <w:pPr>
        <w:tabs>
          <w:tab w:val="num" w:pos="0"/>
          <w:tab w:val="left" w:pos="426"/>
        </w:tabs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  <w:t>«Робота з негативними емоційними станами дітей засобами арт-терапії</w:t>
      </w:r>
      <w:r w:rsidR="009A0DCB" w:rsidRPr="006A6C21"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  <w:t>»</w:t>
      </w:r>
    </w:p>
    <w:p w:rsidR="009A0DCB" w:rsidRDefault="009A0DCB" w:rsidP="009A0DCB">
      <w:pPr>
        <w:tabs>
          <w:tab w:val="num" w:pos="0"/>
          <w:tab w:val="left" w:pos="426"/>
        </w:tabs>
        <w:jc w:val="center"/>
        <w:rPr>
          <w:rFonts w:ascii="Times New Roman" w:hAnsi="Times New Roman" w:cs="Times New Roman"/>
          <w:b/>
          <w:color w:val="0000FF"/>
          <w:sz w:val="96"/>
          <w:szCs w:val="96"/>
          <w:lang w:val="uk-UA"/>
        </w:rPr>
      </w:pPr>
    </w:p>
    <w:p w:rsidR="009A0DCB" w:rsidRPr="009A0DCB" w:rsidRDefault="009A0DCB" w:rsidP="009A0DCB">
      <w:pPr>
        <w:tabs>
          <w:tab w:val="num" w:pos="0"/>
          <w:tab w:val="left" w:pos="426"/>
        </w:tabs>
        <w:jc w:val="center"/>
        <w:rPr>
          <w:rFonts w:ascii="Times New Roman" w:hAnsi="Times New Roman" w:cs="Times New Roman"/>
          <w:b/>
          <w:color w:val="0000FF"/>
          <w:sz w:val="110"/>
          <w:szCs w:val="110"/>
          <w:lang w:val="uk-UA"/>
        </w:rPr>
      </w:pPr>
      <w:r w:rsidRPr="009A0DCB">
        <w:rPr>
          <w:rFonts w:ascii="Times New Roman" w:hAnsi="Times New Roman" w:cs="Times New Roman"/>
          <w:b/>
          <w:color w:val="0000FF"/>
          <w:sz w:val="110"/>
          <w:szCs w:val="110"/>
          <w:lang w:val="uk-UA"/>
        </w:rPr>
        <w:t>Ψ</w:t>
      </w:r>
    </w:p>
    <w:p w:rsidR="009A0DCB" w:rsidRDefault="009A0DCB" w:rsidP="009A0DCB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4"/>
          <w:szCs w:val="44"/>
          <w:lang w:val="uk-UA"/>
        </w:rPr>
      </w:pPr>
    </w:p>
    <w:p w:rsidR="009A0DCB" w:rsidRDefault="009A0DCB" w:rsidP="009A0DCB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4"/>
          <w:szCs w:val="44"/>
          <w:lang w:val="uk-UA"/>
        </w:rPr>
      </w:pPr>
    </w:p>
    <w:p w:rsidR="009A0DCB" w:rsidRPr="006A6C21" w:rsidRDefault="009A0DCB" w:rsidP="009A0DCB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  <w:lang w:val="uk-UA"/>
        </w:rPr>
      </w:pPr>
      <w:proofErr w:type="spellStart"/>
      <w:r w:rsidRPr="006A6C21">
        <w:rPr>
          <w:rFonts w:ascii="Times New Roman" w:hAnsi="Times New Roman" w:cs="Times New Roman"/>
          <w:b/>
          <w:color w:val="0000FF"/>
          <w:sz w:val="44"/>
          <w:szCs w:val="44"/>
          <w:lang w:val="uk-UA"/>
        </w:rPr>
        <w:t>Cічень</w:t>
      </w:r>
      <w:proofErr w:type="spellEnd"/>
    </w:p>
    <w:p w:rsidR="009A0DCB" w:rsidRPr="006A6C21" w:rsidRDefault="00EB2AD8" w:rsidP="009A0DCB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0000FF"/>
          <w:sz w:val="44"/>
          <w:szCs w:val="44"/>
          <w:lang w:val="uk-UA"/>
        </w:rPr>
        <w:t xml:space="preserve"> 2018</w:t>
      </w:r>
      <w:r w:rsidR="009A0DCB">
        <w:rPr>
          <w:rFonts w:ascii="Times New Roman" w:hAnsi="Times New Roman" w:cs="Times New Roman"/>
          <w:b/>
          <w:color w:val="0000FF"/>
          <w:sz w:val="44"/>
          <w:szCs w:val="44"/>
          <w:lang w:val="uk-UA"/>
        </w:rPr>
        <w:t xml:space="preserve"> </w:t>
      </w:r>
    </w:p>
    <w:p w:rsidR="009A0DCB" w:rsidRDefault="009A0DCB" w:rsidP="009A0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E52A6" w:rsidRDefault="009A0DCB" w:rsidP="009A0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</w:t>
      </w:r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адаптації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умов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дошкільного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виникає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будь-якого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віку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коли вона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вперше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приходить у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ясла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дитячий садок. Для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такої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незвично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відсутність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близьких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незнайомі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дорослі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новий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розпорядок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дня,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незвичні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умови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потребує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трансформації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сформованого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раніше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стереотипу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Така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ізка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зміна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звичних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викликає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насамперед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нервово-психічне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напруження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завжди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проходить без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труднощів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в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деяких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супроводжується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важкими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емоційними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переживаннями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адаптації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порушуватися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сон,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апетит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набуті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раніше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позитивні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звички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іноді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ідвищується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температура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тіла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спостерігатися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тимчасова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втрата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="00DE52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52A6" w:rsidRDefault="00DE52A6" w:rsidP="009A0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ступеня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закономірною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реакцією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змінені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ідчить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надмірні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психоемоційні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навантаження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вимагає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практичного психолога.</w:t>
      </w:r>
    </w:p>
    <w:p w:rsidR="00DE52A6" w:rsidRDefault="00DE52A6" w:rsidP="009A0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A532"/>
          <w:kern w:val="36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Психологічна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взаємодії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середовищем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враховувати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середовища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впливати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задоволення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потреб.</w:t>
      </w:r>
    </w:p>
    <w:p w:rsidR="00DE52A6" w:rsidRDefault="00DE52A6" w:rsidP="009A0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Одним із методів досягнення емоційної рівноваги дитини є подолання її невпевненості та відчуття страху перед навколишнім середовищем. Ігри з сухим та вологим піском, водою, мильними бульбашками,  чарівної фантазії фарб і веселих ноток допомагають знімати психічне напруження, а маніпулювання камінчиками, каштанами, крупою розвиває дрібну моторику рук дитини та сприяє розвитку мовлення й мислення. </w:t>
      </w:r>
    </w:p>
    <w:p w:rsidR="009A3769" w:rsidRDefault="00DE52A6" w:rsidP="009A0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Практичний психолог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малечі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фарбами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олівцями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фломастерами,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крейдою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звільнятися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страху,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переживань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запропонувати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малюнків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«Коли 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один», «Я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засмучений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снилося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?», «Ми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радіємо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страх»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Головне,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усвідомила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спробувала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папері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</w:t>
      </w:r>
      <w:r w:rsidR="009A37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Сучасний напрям психологічної науки і практики, в якому поєднано методики і техніки активізації та корекції психічного розвитку особистості засобами художньої творчості – є арт-терапія. </w:t>
      </w:r>
      <w:r w:rsidR="00E206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Техніки арт-терапії запозичені з мистецтва: малювання, ліплення, колаж, </w:t>
      </w:r>
      <w:proofErr w:type="spellStart"/>
      <w:r w:rsidR="00E206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орігамі</w:t>
      </w:r>
      <w:proofErr w:type="spellEnd"/>
      <w:r w:rsidR="00E206B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тощо.</w:t>
      </w:r>
      <w:proofErr w:type="gramEnd"/>
    </w:p>
    <w:p w:rsidR="009A3769" w:rsidRDefault="009A3769" w:rsidP="009A0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У роботі з дітьми до методу арт-терапії звертаються, виявивши, зокрема, такі проблеми:</w:t>
      </w:r>
    </w:p>
    <w:p w:rsidR="009A3769" w:rsidRDefault="009A3769" w:rsidP="009A0D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тривалий поганий настрій, пригніченість через переживання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стресогенних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подій;</w:t>
      </w:r>
    </w:p>
    <w:p w:rsidR="009A3769" w:rsidRDefault="009A3769" w:rsidP="009A0D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тривожність, страхи та фобії;</w:t>
      </w:r>
    </w:p>
    <w:p w:rsidR="009A3769" w:rsidRDefault="009A3769" w:rsidP="009A0D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гіперактивність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імпульсивність, агресивність;</w:t>
      </w:r>
    </w:p>
    <w:p w:rsidR="009A3769" w:rsidRDefault="009A3769" w:rsidP="009A0D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недостатній рівень розвитку комунікативних навичок і творчих здібностей;</w:t>
      </w:r>
    </w:p>
    <w:p w:rsidR="00DE52A6" w:rsidRDefault="009A3769" w:rsidP="009A0D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вплив негативного досвіду сімейних взаємин.</w:t>
      </w:r>
      <w:r w:rsidR="00DE52A6" w:rsidRPr="009A37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="009D31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Щоб ефективно організувати роботу з арт-терапії, слід адекватно</w:t>
      </w:r>
      <w:r w:rsidR="00317A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відповідно до індивідуальних особливостей дитини та рівня її розвитку, дібрати форму роботи, тип і техніку арт-терапії.</w:t>
      </w:r>
    </w:p>
    <w:p w:rsidR="00BB6B3C" w:rsidRDefault="00BB6B3C" w:rsidP="009A0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роботі з дошкільниками арт-терапія застосована як у груповій так і в індивідуальних формах. </w:t>
      </w:r>
    </w:p>
    <w:p w:rsidR="00BB6B3C" w:rsidRDefault="00BB6B3C" w:rsidP="009A0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Індивідуально працюють з дітьми зазвичай для зняття в них емоційного напруження, подолання дитячого негативізму, наслідків авторитарного виховання.</w:t>
      </w:r>
    </w:p>
    <w:p w:rsidR="00BB6B3C" w:rsidRDefault="00BB6B3C" w:rsidP="009A0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Групову форму арт-терапії частіше використовують у роботі з дітьми, які мають страхи, проблеми взаємодії з однолітками, у зв’язку з імпульсивністю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гіперактивністю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C4CBA" w:rsidRDefault="001C4CBA" w:rsidP="009A0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Розрізняють директивний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недирективний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типи арт-терапії з дітьми. За не директивного типу зміст, тривалість, форму і засоби малювання обирає дитина, щоб розкрити творчий потенціал дитини або ж ближче познайомитися з нею</w:t>
      </w:r>
      <w:r w:rsidR="007655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65577" w:rsidRDefault="00765577" w:rsidP="009A0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Для розв’язання конкретних проблем – страхів, агресивності, імпульсивності тощо – використовують переважно директивну арт-терапію.</w:t>
      </w:r>
    </w:p>
    <w:p w:rsidR="001C4CBA" w:rsidRPr="00BB6B3C" w:rsidRDefault="00765577" w:rsidP="009A0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У такому разі тему і хід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арт-терапевтичного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заняття визначає практичний психолог.</w:t>
      </w:r>
    </w:p>
    <w:p w:rsidR="00DE52A6" w:rsidRDefault="00733410" w:rsidP="009A0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Із дошкільниками заняття з арт-терапії проводять раз на тиждень, тривають вони 30-40 хв. Зазвичай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арт-сесія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10-15 занять.</w:t>
      </w:r>
    </w:p>
    <w:p w:rsidR="006D2500" w:rsidRDefault="006D2500" w:rsidP="009A0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Найпоширенішим видом арт-терапії у роботі з дітьми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ізотерапія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терапія засобами малювання. Найчастіше ізотера пію використовують, щоб подолати проблеми, зумовлені емоційною деривацією, тривожністю й страхами, почуттям самотності, низькою самооцінкою, конфліктними міжособистісними взаєминами.  </w:t>
      </w:r>
    </w:p>
    <w:p w:rsidR="006D2500" w:rsidRDefault="006D2500" w:rsidP="009A0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заняттях з арт-терапії практичному психологу не слід обмежуватися стандартними прийомами й техніками, а проявляти творчий підхід та професійну інтуїцію, добираючи оптимальні прийоми і техніки. </w:t>
      </w:r>
    </w:p>
    <w:p w:rsidR="006D2500" w:rsidRPr="009A3769" w:rsidRDefault="006D2500" w:rsidP="009A0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F13" w:rsidRDefault="006D2500" w:rsidP="009A0DCB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2500" w:rsidRPr="009A3769" w:rsidRDefault="006D2500" w:rsidP="009A0DCB">
      <w:pPr>
        <w:spacing w:line="360" w:lineRule="auto"/>
        <w:jc w:val="both"/>
        <w:rPr>
          <w:lang w:val="uk-UA"/>
        </w:rPr>
      </w:pPr>
    </w:p>
    <w:sectPr w:rsidR="006D2500" w:rsidRPr="009A3769" w:rsidSect="009E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256F9"/>
    <w:multiLevelType w:val="hybridMultilevel"/>
    <w:tmpl w:val="A09AC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E52A6"/>
    <w:rsid w:val="001C4CBA"/>
    <w:rsid w:val="00317A31"/>
    <w:rsid w:val="00324F6C"/>
    <w:rsid w:val="005F39BA"/>
    <w:rsid w:val="006D2500"/>
    <w:rsid w:val="00713D75"/>
    <w:rsid w:val="00733410"/>
    <w:rsid w:val="00765577"/>
    <w:rsid w:val="007D42C8"/>
    <w:rsid w:val="00806E69"/>
    <w:rsid w:val="008E3C68"/>
    <w:rsid w:val="009A0DCB"/>
    <w:rsid w:val="009A3769"/>
    <w:rsid w:val="009D3190"/>
    <w:rsid w:val="009E041B"/>
    <w:rsid w:val="00BB2CC1"/>
    <w:rsid w:val="00BB6B3C"/>
    <w:rsid w:val="00DE52A6"/>
    <w:rsid w:val="00E206BC"/>
    <w:rsid w:val="00EB2AD8"/>
    <w:rsid w:val="00F1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96C8-FC80-40B2-B8DB-32C799FA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2018-01-05T09:53:00Z</dcterms:created>
  <dcterms:modified xsi:type="dcterms:W3CDTF">2018-01-12T09:30:00Z</dcterms:modified>
</cp:coreProperties>
</file>